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ayout w:type="fixed"/>
        <w:tblLook w:val="0000"/>
      </w:tblPr>
      <w:tblGrid>
        <w:gridCol w:w="2273"/>
        <w:gridCol w:w="8500"/>
      </w:tblGrid>
      <w:tr w:rsidR="008569AA" w:rsidRPr="005E77C5" w:rsidTr="00D82DC0">
        <w:trPr>
          <w:trHeight w:val="1134"/>
        </w:trPr>
        <w:tc>
          <w:tcPr>
            <w:tcW w:w="10773" w:type="dxa"/>
            <w:gridSpan w:val="2"/>
            <w:vAlign w:val="center"/>
          </w:tcPr>
          <w:p w:rsidR="008569AA" w:rsidRPr="00553170" w:rsidRDefault="0053679A" w:rsidP="006E5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56515</wp:posOffset>
                  </wp:positionV>
                  <wp:extent cx="1514475" cy="836295"/>
                  <wp:effectExtent l="19050" t="0" r="952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_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121" t="6919" r="8866" b="16974"/>
                          <a:stretch/>
                        </pic:blipFill>
                        <pic:spPr bwMode="auto">
                          <a:xfrm>
                            <a:off x="0" y="0"/>
                            <a:ext cx="1514475" cy="83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56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="008569AA" w:rsidRPr="00553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«Башкирский регистр социальных карт» </w:t>
            </w:r>
          </w:p>
          <w:p w:rsidR="008569AA" w:rsidRPr="00553170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553170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Крупской, 9 </w:t>
            </w:r>
          </w:p>
          <w:p w:rsidR="008569AA" w:rsidRPr="00437DE2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55317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9921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531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992146">
              <w:rPr>
                <w:rFonts w:ascii="Times New Roman" w:hAnsi="Times New Roman" w:cs="Times New Roman"/>
                <w:b/>
                <w:sz w:val="28"/>
                <w:szCs w:val="28"/>
              </w:rPr>
              <w:t>987 25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992146">
              <w:rPr>
                <w:rFonts w:ascii="Times New Roman" w:hAnsi="Times New Roman" w:cs="Times New Roman"/>
                <w:b/>
                <w:sz w:val="28"/>
                <w:szCs w:val="28"/>
              </w:rPr>
              <w:t>444 71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53170">
              <w:rPr>
                <w:rFonts w:ascii="Times New Roman" w:hAnsi="Times New Roman" w:cs="Times New Roman"/>
                <w:sz w:val="28"/>
                <w:szCs w:val="28"/>
              </w:rPr>
              <w:t>тел. 8 (347) 276-91-23 доб. 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69AA" w:rsidRPr="00992146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55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9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921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6A108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cto</w:t>
              </w:r>
              <w:r w:rsidRPr="0099214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A108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brsc</w:t>
              </w:r>
              <w:r w:rsidRPr="0099214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A108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921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69AA" w:rsidRPr="00992146" w:rsidRDefault="008569AA" w:rsidP="006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69AA" w:rsidRPr="005E77C5" w:rsidTr="00D82DC0">
        <w:trPr>
          <w:trHeight w:val="2277"/>
        </w:trPr>
        <w:tc>
          <w:tcPr>
            <w:tcW w:w="2273" w:type="dxa"/>
          </w:tcPr>
          <w:p w:rsidR="008569AA" w:rsidRDefault="008569AA" w:rsidP="006E5F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19795</wp:posOffset>
                  </wp:positionH>
                  <wp:positionV relativeFrom="paragraph">
                    <wp:posOffset>46107</wp:posOffset>
                  </wp:positionV>
                  <wp:extent cx="1256306" cy="1256306"/>
                  <wp:effectExtent l="19050" t="0" r="994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ркурий_185ф_1_10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06" cy="125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0" w:type="dxa"/>
          </w:tcPr>
          <w:p w:rsidR="008569AA" w:rsidRPr="00A24103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24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еркурий  185Ф </w:t>
            </w:r>
          </w:p>
          <w:p w:rsidR="008569AA" w:rsidRPr="005E2768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онлайн касса предназначена для небольших магазинов, выездной торговли, курьерской доставки. Отлично подходит для применения в сфере услуг.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Встроенный аккумулятор поддерживает работу кассы в течение 16 часов. 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количество чеков за смену при полностью заряженном аккумуляторе, не менее 500. Передача чеков в ОФД/ФНС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5E2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proofErr w:type="spellEnd"/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2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>. Ширина печатной ленты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:rsidR="008569AA" w:rsidRPr="000C3E59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9CD" w:rsidRDefault="008569AA" w:rsidP="006E5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F1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>с ФН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год</w:t>
            </w:r>
            <w:r w:rsidRPr="00F1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13807">
              <w:rPr>
                <w:rFonts w:ascii="Times New Roman" w:hAnsi="Times New Roman" w:cs="Times New Roman"/>
                <w:b/>
                <w:sz w:val="28"/>
                <w:szCs w:val="28"/>
              </w:rPr>
              <w:t>00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39CD" w:rsidRDefault="007839CD" w:rsidP="006E5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Цена с ФН на 3 года 18700 рублей</w:t>
            </w:r>
          </w:p>
          <w:p w:rsidR="008569AA" w:rsidRPr="00692847" w:rsidRDefault="008569AA" w:rsidP="006E5FCB">
            <w:pPr>
              <w:spacing w:after="0" w:line="240" w:lineRule="auto"/>
              <w:jc w:val="right"/>
              <w:rPr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6700 руб. без ФН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69AA" w:rsidRPr="005E77C5" w:rsidTr="00D82DC0">
        <w:trPr>
          <w:trHeight w:val="1982"/>
        </w:trPr>
        <w:tc>
          <w:tcPr>
            <w:tcW w:w="2273" w:type="dxa"/>
          </w:tcPr>
          <w:p w:rsidR="008569AA" w:rsidRPr="005E77C5" w:rsidRDefault="008569AA" w:rsidP="006E5FCB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40640</wp:posOffset>
                  </wp:positionV>
                  <wp:extent cx="1133475" cy="1133475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тол 90Ф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387" t="7927" r="15269" b="4267"/>
                          <a:stretch/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0" w:type="dxa"/>
          </w:tcPr>
          <w:p w:rsidR="008569AA" w:rsidRPr="000C3E59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59">
              <w:rPr>
                <w:rFonts w:ascii="Times New Roman" w:hAnsi="Times New Roman" w:cs="Times New Roman"/>
                <w:b/>
                <w:sz w:val="28"/>
                <w:szCs w:val="28"/>
              </w:rPr>
              <w:t>Атол 90Ф</w:t>
            </w:r>
          </w:p>
          <w:p w:rsidR="008569AA" w:rsidRPr="005E2768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>Автономная онлайн касса предназначена для ведения суммового учёта в розничных магазинах, в организациях, оказывающих услуги населению,  работающих по ЕНВД или патентной системе -  в городских магазинах шаговой доступности с ограниченной базой товаров. Передача чеков в ОФД/ФНС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768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E2768">
              <w:rPr>
                <w:rFonts w:ascii="Times New Roman" w:hAnsi="Times New Roman" w:cs="Times New Roman"/>
                <w:sz w:val="20"/>
                <w:szCs w:val="20"/>
              </w:rPr>
              <w:t>, SIM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>. Ширина печатной ленты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:rsidR="008569AA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9CD" w:rsidRDefault="008569AA" w:rsidP="00783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7839CD" w:rsidRPr="00F1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>с ФН на 1 год</w:t>
            </w:r>
            <w:r w:rsidR="007839CD" w:rsidRPr="00F1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</w:t>
            </w:r>
            <w:r w:rsidR="007839CD"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839CD" w:rsidRPr="00F13807">
              <w:rPr>
                <w:rFonts w:ascii="Times New Roman" w:hAnsi="Times New Roman" w:cs="Times New Roman"/>
                <w:b/>
                <w:sz w:val="28"/>
                <w:szCs w:val="28"/>
              </w:rPr>
              <w:t>00 рублей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39CD" w:rsidRDefault="007839CD" w:rsidP="00783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Цена с ФН на 3 года 18700 рублей</w:t>
            </w:r>
          </w:p>
          <w:p w:rsidR="008569AA" w:rsidRPr="005E77C5" w:rsidRDefault="007839CD" w:rsidP="007839CD">
            <w:pPr>
              <w:tabs>
                <w:tab w:val="left" w:pos="571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69A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9AA"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6700 руб. без ФН</w:t>
            </w:r>
            <w:r w:rsidR="008569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69AA" w:rsidRPr="005E77C5" w:rsidTr="00D82DC0">
        <w:trPr>
          <w:trHeight w:val="1517"/>
        </w:trPr>
        <w:tc>
          <w:tcPr>
            <w:tcW w:w="2273" w:type="dxa"/>
          </w:tcPr>
          <w:p w:rsidR="008569AA" w:rsidRPr="005E77C5" w:rsidRDefault="008569AA" w:rsidP="006E5FCB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9680" cy="1126451"/>
                  <wp:effectExtent l="19050" t="0" r="7620" b="0"/>
                  <wp:docPr id="17" name="Рисунок 5" descr="я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я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73" cy="112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8569AA" w:rsidRDefault="008569AA" w:rsidP="006E5FCB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Ярус М2100Ф</w:t>
            </w:r>
          </w:p>
          <w:p w:rsidR="008569AA" w:rsidRDefault="008569AA" w:rsidP="006E5FCB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Оптимальное мобильное решение для торгового эквайринга. Это мобильная касса и  POS-терминал.  Принимает к оплате все типы банковских карт. Идеальный вариант для выездных продаж, служб доставки и небольших торговых точек.</w:t>
            </w:r>
          </w:p>
          <w:p w:rsidR="007C0D57" w:rsidRDefault="007C0D57" w:rsidP="006E5FCB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839CD" w:rsidRDefault="008569AA" w:rsidP="006E5FCB">
            <w:pPr>
              <w:tabs>
                <w:tab w:val="left" w:pos="56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>с ФН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год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39 000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7839CD" w:rsidRDefault="007839CD" w:rsidP="006E5FCB">
            <w:pPr>
              <w:tabs>
                <w:tab w:val="left" w:pos="56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с ФН на 3 года 44500 рублей</w:t>
            </w:r>
          </w:p>
          <w:p w:rsidR="008569AA" w:rsidRPr="005E77C5" w:rsidRDefault="008569AA" w:rsidP="006E5FCB">
            <w:pPr>
              <w:tabs>
                <w:tab w:val="left" w:pos="5690"/>
              </w:tabs>
              <w:spacing w:after="0" w:line="240" w:lineRule="auto"/>
              <w:jc w:val="right"/>
            </w:pP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32 5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00 руб. без ФН)</w:t>
            </w:r>
          </w:p>
        </w:tc>
      </w:tr>
      <w:tr w:rsidR="008569AA" w:rsidRPr="005E77C5" w:rsidTr="00D82DC0">
        <w:trPr>
          <w:trHeight w:val="1719"/>
        </w:trPr>
        <w:tc>
          <w:tcPr>
            <w:tcW w:w="2273" w:type="dxa"/>
          </w:tcPr>
          <w:p w:rsidR="008569AA" w:rsidRDefault="007C0D57" w:rsidP="006E5FCB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71120</wp:posOffset>
                  </wp:positionV>
                  <wp:extent cx="1120775" cy="1038225"/>
                  <wp:effectExtent l="19050" t="0" r="317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6_kkt-fprint-22ptk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47" t="13924" r="4115" b="7595"/>
                          <a:stretch/>
                        </pic:blipFill>
                        <pic:spPr bwMode="auto">
                          <a:xfrm>
                            <a:off x="0" y="0"/>
                            <a:ext cx="1120775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0" w:type="dxa"/>
          </w:tcPr>
          <w:p w:rsidR="007C0D57" w:rsidRDefault="007C0D57" w:rsidP="006E5FCB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69AA" w:rsidRPr="00A97220" w:rsidRDefault="008569AA" w:rsidP="006E5FCB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Атол FPrint-22ПТК</w:t>
            </w:r>
          </w:p>
          <w:p w:rsidR="008569AA" w:rsidRPr="00A97220" w:rsidRDefault="008569AA" w:rsidP="006E5FCB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722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Фискальный регистратор предназначен для предприятий торговли и сферы услуг со средней и высокой пропускной способностью. Ширина чековой ленты  80 мм, автооттрез чека, ЕГАИС, печать QR-кодов. Высокая скорость печати, ресурс печатающей головки 100 километров чековой ленты. </w:t>
            </w:r>
          </w:p>
          <w:p w:rsidR="007839CD" w:rsidRDefault="008569AA" w:rsidP="006E5FCB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>с ФН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год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7839CD" w:rsidRDefault="007839CD" w:rsidP="006E5FCB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с ФН на 3 года 35000 рублей</w:t>
            </w:r>
            <w:r w:rsidR="008569AA"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69AA" w:rsidRDefault="008569AA" w:rsidP="006E5FCB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23 0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00 руб. без ФН)</w:t>
            </w:r>
          </w:p>
          <w:p w:rsidR="007C0D57" w:rsidRPr="00A97220" w:rsidRDefault="007C0D57" w:rsidP="006E5FCB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569AA" w:rsidRPr="005E77C5" w:rsidTr="00D82DC0">
        <w:trPr>
          <w:trHeight w:val="1980"/>
        </w:trPr>
        <w:tc>
          <w:tcPr>
            <w:tcW w:w="2273" w:type="dxa"/>
          </w:tcPr>
          <w:p w:rsidR="008569AA" w:rsidRDefault="008569AA" w:rsidP="006E5FC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113030</wp:posOffset>
                  </wp:positionV>
                  <wp:extent cx="1064895" cy="1064895"/>
                  <wp:effectExtent l="19050" t="0" r="190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ol_30f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133" t="5769" r="11811" b="3846"/>
                          <a:stretch/>
                        </pic:blipFill>
                        <pic:spPr bwMode="auto">
                          <a:xfrm>
                            <a:off x="0" y="0"/>
                            <a:ext cx="1065475" cy="106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569AA" w:rsidRDefault="008569AA" w:rsidP="006E5FCB">
            <w:pPr>
              <w:rPr>
                <w:noProof/>
                <w:lang w:eastAsia="ru-RU"/>
              </w:rPr>
            </w:pPr>
          </w:p>
        </w:tc>
        <w:tc>
          <w:tcPr>
            <w:tcW w:w="8500" w:type="dxa"/>
          </w:tcPr>
          <w:p w:rsidR="008569AA" w:rsidRPr="00054443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9AA" w:rsidRPr="00AA3E2E" w:rsidRDefault="008569AA" w:rsidP="006E5FCB">
            <w:pPr>
              <w:tabs>
                <w:tab w:val="left" w:pos="56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Атол 30Ф </w:t>
            </w:r>
          </w:p>
          <w:p w:rsidR="008569AA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Фискальный регистратор предназначен </w:t>
            </w:r>
            <w:r w:rsidRPr="00310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предприятий малого</w:t>
            </w:r>
            <w:r w:rsidRPr="003103F9">
              <w:rPr>
                <w:rFonts w:ascii="Times New Roman" w:hAnsi="Times New Roman" w:cs="Times New Roman"/>
                <w:sz w:val="20"/>
                <w:szCs w:val="20"/>
              </w:rPr>
              <w:t xml:space="preserve">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существующей кассовой инфраструктурой. Представляет собой принтер чеков с функцией передачи чеков 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>в ОФД/ФНС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Бюджетный вариант, экономия в эксплуатации. ЕГАИС, печать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AA3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кодов Совместим с 1С. 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Ширина печатной ленты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 мм.</w:t>
            </w:r>
          </w:p>
          <w:p w:rsidR="007839CD" w:rsidRDefault="008569AA" w:rsidP="006E5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>с ФН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год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E0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E00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E06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  <w:p w:rsidR="007839CD" w:rsidRDefault="007839CD" w:rsidP="006E5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с ФН на 3 года 20400 рублей</w:t>
            </w:r>
            <w:r w:rsidR="00856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69AA" w:rsidRDefault="008569AA" w:rsidP="006E5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00 руб. без ФН)</w:t>
            </w:r>
          </w:p>
          <w:p w:rsidR="007839CD" w:rsidRDefault="007839CD" w:rsidP="007839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Цены представлены по состоянию на </w:t>
            </w:r>
            <w:r w:rsidR="00636F54" w:rsidRPr="00636F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544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7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444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839CD" w:rsidRPr="005E77C5" w:rsidRDefault="007839CD" w:rsidP="006E5FCB">
            <w:pPr>
              <w:spacing w:after="0" w:line="240" w:lineRule="auto"/>
              <w:jc w:val="right"/>
            </w:pPr>
          </w:p>
        </w:tc>
      </w:tr>
      <w:tr w:rsidR="008569AA" w:rsidRPr="005E77C5" w:rsidTr="00D82DC0">
        <w:trPr>
          <w:trHeight w:val="1994"/>
        </w:trPr>
        <w:tc>
          <w:tcPr>
            <w:tcW w:w="2273" w:type="dxa"/>
          </w:tcPr>
          <w:p w:rsidR="008569AA" w:rsidRDefault="008569AA" w:rsidP="006E5FCB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197485</wp:posOffset>
                  </wp:positionV>
                  <wp:extent cx="1346200" cy="1009650"/>
                  <wp:effectExtent l="19050" t="0" r="6350" b="0"/>
                  <wp:wrapNone/>
                  <wp:docPr id="14" name="Рисунок 14" descr="C:\Users\fayzullinish\Pictures\shtrih_onlin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ayzullinish\Pictures\shtrih_onlin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69AA" w:rsidRDefault="008569AA" w:rsidP="006E5FCB">
            <w:pPr>
              <w:rPr>
                <w:noProof/>
                <w:lang w:eastAsia="ru-RU"/>
              </w:rPr>
            </w:pPr>
          </w:p>
        </w:tc>
        <w:tc>
          <w:tcPr>
            <w:tcW w:w="8500" w:type="dxa"/>
          </w:tcPr>
          <w:p w:rsidR="007C0D57" w:rsidRDefault="007C0D57" w:rsidP="006E5F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82DC0" w:rsidRDefault="00D82DC0" w:rsidP="006E5F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569AA" w:rsidRPr="00437DE2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Штрих –</w:t>
            </w:r>
            <w:r w:rsidRPr="00437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ON</w:t>
            </w:r>
            <w:r w:rsidRPr="00437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437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LINE</w:t>
            </w:r>
            <w:r w:rsidRPr="0043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9AA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Фискальный регистратор предназначен для </w:t>
            </w:r>
            <w:r w:rsidRPr="00957334">
              <w:rPr>
                <w:rFonts w:ascii="Times New Roman" w:hAnsi="Times New Roman" w:cs="Times New Roman"/>
                <w:sz w:val="20"/>
                <w:szCs w:val="20"/>
              </w:rPr>
              <w:t>предприятий торговли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феры услуг со средней </w:t>
            </w:r>
            <w:r w:rsidRPr="00957334">
              <w:rPr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способностью</w:t>
            </w:r>
            <w:r w:rsidRPr="00310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существующей кассовой инфраструктурой. Представляет собой принтер чеков с функцией передачи чеков 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>в ОФД/ФНС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Ширина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чековой</w:t>
            </w:r>
            <w:r w:rsidRPr="005E2768">
              <w:rPr>
                <w:rFonts w:ascii="Times New Roman" w:hAnsi="Times New Roman" w:cs="Times New Roman"/>
                <w:sz w:val="20"/>
                <w:szCs w:val="20"/>
              </w:rPr>
              <w:t xml:space="preserve"> ленты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 мм, </w:t>
            </w:r>
            <w:r w:rsidRPr="007F7E41">
              <w:rPr>
                <w:rFonts w:ascii="Times New Roman" w:hAnsi="Times New Roman" w:cs="Times New Roman"/>
                <w:sz w:val="20"/>
                <w:szCs w:val="20"/>
              </w:rPr>
              <w:t>Ручная отрезка чека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Совместим с 1С, печать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957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кодов. </w:t>
            </w:r>
            <w:r w:rsidRPr="007F7E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Совместим с большинством специализированных систем товароучета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0D57" w:rsidRDefault="007C0D57" w:rsidP="006E5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CD" w:rsidRDefault="008569AA" w:rsidP="00721E00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>с ФН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год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E06CC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06CC9">
              <w:rPr>
                <w:rFonts w:ascii="Times New Roman" w:hAnsi="Times New Roman" w:cs="Times New Roman"/>
                <w:b/>
                <w:sz w:val="28"/>
                <w:szCs w:val="28"/>
              </w:rPr>
              <w:t>00 рублей</w:t>
            </w:r>
          </w:p>
          <w:p w:rsidR="007839CD" w:rsidRDefault="007839CD" w:rsidP="00721E00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с ФН на 3 года 23100 рублей</w:t>
            </w:r>
            <w:r w:rsidR="00856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69AA" w:rsidRDefault="008569AA" w:rsidP="00721E00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00 руб. без ФН)</w:t>
            </w:r>
          </w:p>
          <w:p w:rsidR="007C0D57" w:rsidRPr="00957334" w:rsidRDefault="007C0D57" w:rsidP="00721E00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AA" w:rsidTr="00D82DC0">
        <w:tblPrEx>
          <w:tblLook w:val="04A0"/>
        </w:tblPrEx>
        <w:trPr>
          <w:trHeight w:val="1931"/>
        </w:trPr>
        <w:tc>
          <w:tcPr>
            <w:tcW w:w="2272" w:type="dxa"/>
            <w:hideMark/>
          </w:tcPr>
          <w:p w:rsidR="008569AA" w:rsidRDefault="008569AA" w:rsidP="006E5FC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38100</wp:posOffset>
                  </wp:positionV>
                  <wp:extent cx="1093470" cy="1089025"/>
                  <wp:effectExtent l="19050" t="0" r="0" b="0"/>
                  <wp:wrapNone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8823" r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08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8" w:type="dxa"/>
            <w:hideMark/>
          </w:tcPr>
          <w:p w:rsidR="008569AA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Атол 55Ф </w:t>
            </w:r>
          </w:p>
          <w:p w:rsidR="008569AA" w:rsidRPr="00123D3E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Фискальный регистратор является золотой серединой в линейке кассовых решений АТОЛ – оптимальное соотношение цена/качество, предназначен для предприятий торговли и сферы услуг со средней и высокой пропускной способностью  с существующей кассовой инфраструктурой. Представляет собой принтер чеков с функцией передачи чеков в ОФД/ФНС.    Печать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-кодов,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автоотрез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чека, бумага  57 мм. Совместим с 1С. </w:t>
            </w:r>
            <w:r w:rsidRPr="00123D3E">
              <w:rPr>
                <w:rFonts w:ascii="Times New Roman" w:hAnsi="Times New Roman" w:cs="Times New Roman"/>
                <w:b/>
                <w:sz w:val="6"/>
                <w:szCs w:val="6"/>
              </w:rPr>
              <w:t xml:space="preserve">                                             </w:t>
            </w:r>
          </w:p>
          <w:p w:rsidR="007839CD" w:rsidRDefault="008569AA" w:rsidP="006E5FCB">
            <w:pPr>
              <w:tabs>
                <w:tab w:val="left" w:pos="569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ФН 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1 год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27 500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  <w:p w:rsidR="007839CD" w:rsidRDefault="007839CD" w:rsidP="007839CD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ФН на 3 года 33000 рублей </w:t>
            </w:r>
          </w:p>
          <w:p w:rsidR="008569AA" w:rsidRDefault="008569AA" w:rsidP="006E5FCB">
            <w:pPr>
              <w:tabs>
                <w:tab w:val="left" w:pos="569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97220">
              <w:rPr>
                <w:rFonts w:ascii="Times New Roman" w:hAnsi="Times New Roman" w:cs="Times New Roman"/>
                <w:b/>
                <w:sz w:val="24"/>
                <w:szCs w:val="28"/>
              </w:rPr>
              <w:t>00 руб. без ФН)</w:t>
            </w:r>
          </w:p>
        </w:tc>
      </w:tr>
      <w:tr w:rsidR="008569AA" w:rsidTr="00D82DC0">
        <w:tblPrEx>
          <w:tblLook w:val="04A0"/>
        </w:tblPrEx>
        <w:trPr>
          <w:trHeight w:val="2132"/>
        </w:trPr>
        <w:tc>
          <w:tcPr>
            <w:tcW w:w="2272" w:type="dxa"/>
            <w:hideMark/>
          </w:tcPr>
          <w:p w:rsidR="008569AA" w:rsidRDefault="008569AA" w:rsidP="006E5FC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56139</wp:posOffset>
                  </wp:positionH>
                  <wp:positionV relativeFrom="paragraph">
                    <wp:posOffset>179705</wp:posOffset>
                  </wp:positionV>
                  <wp:extent cx="1192530" cy="1049655"/>
                  <wp:effectExtent l="0" t="0" r="7620" b="0"/>
                  <wp:wrapNone/>
                  <wp:docPr id="11" name="Рисунок 1" descr="атол 11 ф 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тол 11 ф 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8" w:type="dxa"/>
          </w:tcPr>
          <w:p w:rsidR="008569AA" w:rsidRDefault="008569AA" w:rsidP="006E5FCB">
            <w:pPr>
              <w:spacing w:before="240"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Атол 11Ф</w:t>
            </w:r>
          </w:p>
          <w:p w:rsidR="008569AA" w:rsidRDefault="008569AA" w:rsidP="006E5FC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Компактный фискальный регистратор для использования в различных сферах коммерческой деятельности  с невысокой пропускной способностью. Аппарат интуитивно понятен в работе, прост в конструктивном плане. Регистратор  генерирует и распечатывает QR-коды, сохраняет всю информацию о количестве реализованной продукции, обеспечивает передачу чеков в ОФД/ФНС. Бюджетный вариант, экономен в эксплуатации, прост в обслуживании. ЕГАИС, печать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QR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-кодов Совместимость с 1С. Ширина печатной ленты  57 мм. </w:t>
            </w:r>
          </w:p>
          <w:p w:rsidR="007839CD" w:rsidRDefault="008569AA" w:rsidP="006E5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ФН 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>на 1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721E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21E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рублей</w:t>
            </w:r>
          </w:p>
          <w:p w:rsidR="007839CD" w:rsidRDefault="007839CD" w:rsidP="006E5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с ФН на 3 года 25800 рублей</w:t>
            </w:r>
            <w:r w:rsidR="00856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69AA" w:rsidRDefault="008569AA" w:rsidP="006E5FCB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23D3E">
              <w:rPr>
                <w:rFonts w:ascii="Times New Roman" w:hAnsi="Times New Roman" w:cs="Times New Roman"/>
                <w:b/>
                <w:sz w:val="24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123D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123D3E">
              <w:rPr>
                <w:rFonts w:ascii="Times New Roman" w:hAnsi="Times New Roman" w:cs="Times New Roman"/>
                <w:b/>
                <w:sz w:val="24"/>
                <w:szCs w:val="28"/>
              </w:rPr>
              <w:t>00 руб. без ФН)</w:t>
            </w:r>
          </w:p>
        </w:tc>
      </w:tr>
      <w:tr w:rsidR="008569AA" w:rsidTr="00D82DC0">
        <w:tblPrEx>
          <w:tblLook w:val="04A0"/>
        </w:tblPrEx>
        <w:trPr>
          <w:trHeight w:val="2008"/>
        </w:trPr>
        <w:tc>
          <w:tcPr>
            <w:tcW w:w="2272" w:type="dxa"/>
            <w:hideMark/>
          </w:tcPr>
          <w:p w:rsidR="008569AA" w:rsidRDefault="008569AA" w:rsidP="006E5F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1B3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4585" cy="1168753"/>
                  <wp:effectExtent l="19050" t="0" r="0" b="0"/>
                  <wp:docPr id="6" name="Рисунок 1" descr="C:\Users\khakhalkinang\Desktop\vision\фото касс\атол 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khalkinang\Desktop\vision\фото касс\атол 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97" cy="117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-2956560</wp:posOffset>
                  </wp:positionH>
                  <wp:positionV relativeFrom="paragraph">
                    <wp:posOffset>720090</wp:posOffset>
                  </wp:positionV>
                  <wp:extent cx="1256030" cy="1256030"/>
                  <wp:effectExtent l="19050" t="0" r="1270" b="0"/>
                  <wp:wrapNone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8823" r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8" w:type="dxa"/>
          </w:tcPr>
          <w:p w:rsidR="008569AA" w:rsidRDefault="00891B34" w:rsidP="006E5FCB">
            <w:pPr>
              <w:tabs>
                <w:tab w:val="left" w:pos="5715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Атол 92</w:t>
            </w:r>
            <w:r w:rsidR="008569A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Ф</w:t>
            </w:r>
          </w:p>
          <w:p w:rsidR="00891B34" w:rsidRPr="00891B34" w:rsidRDefault="00891B34" w:rsidP="00891B34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91B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Предназначен для предприятий микро и малого бизнеса в сфере торговли и услуг с начальной автоматизацией, для  выездной торговли, курьерской доставки. </w:t>
            </w:r>
          </w:p>
          <w:p w:rsidR="00891B34" w:rsidRPr="00891B34" w:rsidRDefault="00891B34" w:rsidP="00891B34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91B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Управление продажами и каталогом товаров через личный кабинет. Работает с банковскими выносными клавиатурами Ingenico и сканерами считывания штрих-кодов.</w:t>
            </w:r>
          </w:p>
          <w:p w:rsidR="00891B34" w:rsidRPr="00891B34" w:rsidRDefault="00891B34" w:rsidP="00891B34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91B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Встроенный аккумулятор поддерживает работу кассы в течение 16 часов. Среднее количество чеков за смену при полностью заряженном аккумуляторе, не менее 500. Передача чеков в ОФД / ФНС Wi-Fi, Bluetooth, Ethernet, SIM карту. Ширина печатной ленты 57 мм. </w:t>
            </w:r>
          </w:p>
          <w:p w:rsidR="007839CD" w:rsidRDefault="008569AA" w:rsidP="00891B34">
            <w:pPr>
              <w:tabs>
                <w:tab w:val="left" w:pos="5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>с ФН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год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1B3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рублей</w:t>
            </w:r>
          </w:p>
          <w:p w:rsidR="007839CD" w:rsidRDefault="007839CD" w:rsidP="00783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ФН на 3 года 23100 рублей </w:t>
            </w:r>
          </w:p>
          <w:p w:rsidR="008569AA" w:rsidRDefault="008569AA" w:rsidP="00891B34">
            <w:pPr>
              <w:tabs>
                <w:tab w:val="left" w:pos="5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D3E">
              <w:rPr>
                <w:rFonts w:ascii="Times New Roman" w:hAnsi="Times New Roman" w:cs="Times New Roman"/>
                <w:b/>
                <w:sz w:val="24"/>
                <w:szCs w:val="28"/>
              </w:rPr>
              <w:t>(11 100 руб. без ФН)</w:t>
            </w:r>
          </w:p>
        </w:tc>
      </w:tr>
      <w:tr w:rsidR="008569AA" w:rsidTr="00D82DC0">
        <w:tblPrEx>
          <w:tblLook w:val="04A0"/>
        </w:tblPrEx>
        <w:trPr>
          <w:trHeight w:val="1996"/>
        </w:trPr>
        <w:tc>
          <w:tcPr>
            <w:tcW w:w="2272" w:type="dxa"/>
            <w:hideMark/>
          </w:tcPr>
          <w:p w:rsidR="008569AA" w:rsidRDefault="008569AA" w:rsidP="006E5FCB">
            <w:pPr>
              <w:spacing w:after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134537</wp:posOffset>
                  </wp:positionV>
                  <wp:extent cx="1311910" cy="1033780"/>
                  <wp:effectExtent l="0" t="0" r="2540" b="0"/>
                  <wp:wrapNone/>
                  <wp:docPr id="9" name="Рисунок 2" descr="pos комплект hab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os комплект hab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8" w:type="dxa"/>
            <w:hideMark/>
          </w:tcPr>
          <w:p w:rsidR="00ED3977" w:rsidRDefault="00ED3977" w:rsidP="006E5FCB">
            <w:pPr>
              <w:tabs>
                <w:tab w:val="left" w:pos="56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69AA" w:rsidRPr="00864011" w:rsidRDefault="008569AA" w:rsidP="006E5FCB">
            <w:pPr>
              <w:tabs>
                <w:tab w:val="left" w:pos="56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POS-комплект 10" HUB-19 </w:t>
            </w:r>
          </w:p>
          <w:p w:rsidR="008569AA" w:rsidRPr="00864011" w:rsidRDefault="008569AA" w:rsidP="006E5FCB">
            <w:pPr>
              <w:tabs>
                <w:tab w:val="left" w:pos="5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АТОЛ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30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+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ФН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Frontol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xPOS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54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ФЗ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SJ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-1088,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KB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-60,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MSR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</w:p>
          <w:p w:rsidR="008569AA" w:rsidRDefault="008569AA" w:rsidP="006E5FCB">
            <w:pPr>
              <w:tabs>
                <w:tab w:val="left" w:pos="5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POS-компьютер, совместимый  с широким набором периферии. Бюджетная автоматизация кассовой розницы, компактное кассовое место,  различные отчеты по продажам, ведение журнала учета объема розничной продажи алкоголя. Подключение монитора, клавиатуры и сканера. Предназначен для  автоматизации мелкой розницы при небольшом бюджете.   </w:t>
            </w:r>
          </w:p>
          <w:p w:rsidR="007839CD" w:rsidRDefault="008569AA" w:rsidP="006E5FCB">
            <w:pPr>
              <w:tabs>
                <w:tab w:val="left" w:pos="56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>с ФН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год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  <w:p w:rsidR="007839CD" w:rsidRDefault="007839CD" w:rsidP="00783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ФН на 3 года 45400 рублей </w:t>
            </w:r>
          </w:p>
          <w:p w:rsidR="007839CD" w:rsidRDefault="007839CD" w:rsidP="007839CD">
            <w:pPr>
              <w:tabs>
                <w:tab w:val="left" w:pos="993"/>
              </w:tabs>
              <w:spacing w:after="0" w:line="240" w:lineRule="auto"/>
              <w:ind w:left="142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Цены представлены по состоянию на </w:t>
            </w:r>
            <w:r w:rsidR="00636F54" w:rsidRPr="00636F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91B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8569AA" w:rsidRDefault="008569AA" w:rsidP="006E5FCB">
            <w:pPr>
              <w:tabs>
                <w:tab w:val="left" w:pos="5690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69AA" w:rsidTr="00D82DC0">
        <w:tblPrEx>
          <w:tblLook w:val="04A0"/>
        </w:tblPrEx>
        <w:trPr>
          <w:trHeight w:val="2048"/>
        </w:trPr>
        <w:tc>
          <w:tcPr>
            <w:tcW w:w="2272" w:type="dxa"/>
          </w:tcPr>
          <w:p w:rsidR="00D82DC0" w:rsidRDefault="00D82DC0" w:rsidP="006E5FCB">
            <w:pPr>
              <w:rPr>
                <w:noProof/>
                <w:lang w:eastAsia="ru-RU"/>
              </w:rPr>
            </w:pPr>
            <w:r w:rsidRPr="004F3350">
              <w:rPr>
                <w:noProof/>
                <w:color w:val="000000" w:themeColor="text1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102235</wp:posOffset>
                  </wp:positionV>
                  <wp:extent cx="771525" cy="828675"/>
                  <wp:effectExtent l="0" t="0" r="9525" b="9525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69AA" w:rsidRDefault="008569AA" w:rsidP="006E5FCB">
            <w:pPr>
              <w:rPr>
                <w:noProof/>
                <w:lang w:eastAsia="ru-RU"/>
              </w:rPr>
            </w:pPr>
          </w:p>
          <w:p w:rsidR="008569AA" w:rsidRDefault="00D82DC0" w:rsidP="006E5FCB">
            <w:pPr>
              <w:rPr>
                <w:noProof/>
                <w:lang w:eastAsia="ru-RU"/>
              </w:rPr>
            </w:pPr>
            <w:r w:rsidRPr="004F3350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1007110</wp:posOffset>
                  </wp:positionV>
                  <wp:extent cx="771525" cy="828675"/>
                  <wp:effectExtent l="0" t="0" r="9525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2556510</wp:posOffset>
                  </wp:positionV>
                  <wp:extent cx="1000125" cy="827405"/>
                  <wp:effectExtent l="0" t="0" r="9525" b="0"/>
                  <wp:wrapNone/>
                  <wp:docPr id="8" name="Рисунок 3" descr="POS система АТОЛ ритейл 54 см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OS система АТОЛ ритейл 54 см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8" w:type="dxa"/>
          </w:tcPr>
          <w:p w:rsidR="00D82DC0" w:rsidRPr="00D82DC0" w:rsidRDefault="00D82DC0" w:rsidP="00D82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82D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Эвотор</w:t>
            </w:r>
            <w:proofErr w:type="spellEnd"/>
            <w:r w:rsidRPr="006B28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Смарт-терминал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Фн</w:t>
            </w:r>
            <w:proofErr w:type="spellEnd"/>
          </w:p>
          <w:p w:rsidR="00D82DC0" w:rsidRPr="00864011" w:rsidRDefault="00D82DC0" w:rsidP="00D82DC0">
            <w:pPr>
              <w:tabs>
                <w:tab w:val="left" w:pos="5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АТОЛ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30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+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ФН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Frontol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xPOS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54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ФЗ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SJ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-1088,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KB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-60,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MSR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</w:p>
          <w:p w:rsidR="00D82DC0" w:rsidRPr="006B28F7" w:rsidRDefault="00D82DC0" w:rsidP="00D82DC0">
            <w:pPr>
              <w:tabs>
                <w:tab w:val="left" w:pos="5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POS-компьютер, совместимый  с широким набором периферии. Бюджетная автоматизация кассовой розницы, компактное кассовое место,  различные отчеты по продажам, ведение журнала учета объема розничной продажи алкоголя. Подключение монитора, клавиатуры и сканера. Предназначен для  автоматизации мелкой розницы при небольшом бюджете.   </w:t>
            </w:r>
          </w:p>
          <w:p w:rsidR="00D82DC0" w:rsidRDefault="00D82DC0" w:rsidP="00D82DC0">
            <w:pPr>
              <w:tabs>
                <w:tab w:val="left" w:pos="56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ФН на 1 год </w:t>
            </w:r>
            <w:r w:rsidRPr="00D82DC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DC0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  <w:p w:rsidR="00D82DC0" w:rsidRDefault="00D82DC0" w:rsidP="00D82D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ФН на 3 года </w:t>
            </w:r>
            <w:r w:rsidRPr="00D82DC0">
              <w:rPr>
                <w:rFonts w:ascii="Times New Roman" w:hAnsi="Times New Roman" w:cs="Times New Roman"/>
                <w:b/>
                <w:sz w:val="28"/>
                <w:szCs w:val="28"/>
              </w:rPr>
              <w:t>3249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  <w:p w:rsidR="00D82DC0" w:rsidRDefault="00D82DC0" w:rsidP="00D82D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2DC0" w:rsidRPr="006B28F7" w:rsidRDefault="00D82DC0" w:rsidP="00D82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82D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Эвотор</w:t>
            </w:r>
            <w:proofErr w:type="spellEnd"/>
            <w:r w:rsidRPr="00D82D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Стандарт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 сканером </w:t>
            </w:r>
            <w:r w:rsidR="005475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1-</w:t>
            </w:r>
            <w:r w:rsidR="005475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  <w:p w:rsidR="00D82DC0" w:rsidRPr="00864011" w:rsidRDefault="00D82DC0" w:rsidP="00D82DC0">
            <w:pPr>
              <w:tabs>
                <w:tab w:val="left" w:pos="5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АТОЛ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30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+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ФН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Frontol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xPOS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54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ФЗ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SJ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-1088,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KB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-60, 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MSR</w:t>
            </w:r>
            <w:r w:rsidRPr="008640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</w:p>
          <w:p w:rsidR="00D82DC0" w:rsidRPr="00D82DC0" w:rsidRDefault="00D82DC0" w:rsidP="00D82DC0">
            <w:pPr>
              <w:tabs>
                <w:tab w:val="left" w:pos="5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POS-компьютер, совместимый  с широким набором периферии. Бюджетная автоматизация кассовой розницы, компактное кассовое место,  различные отчеты по продажам, ведение журнала учета объема розничной продажи алкоголя. Подключение монитора, клавиатуры и сканера. Предназначен для  автоматизации мелкой розницы при небольшом бюджете.   </w:t>
            </w:r>
          </w:p>
          <w:p w:rsidR="00D82DC0" w:rsidRPr="00D82DC0" w:rsidRDefault="00D82DC0" w:rsidP="00D82DC0">
            <w:pPr>
              <w:tabs>
                <w:tab w:val="left" w:pos="569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82DC0" w:rsidRDefault="00D82DC0" w:rsidP="00D82DC0">
            <w:pPr>
              <w:tabs>
                <w:tab w:val="left" w:pos="56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ФН на 1 год </w:t>
            </w:r>
            <w:r w:rsidRPr="00D82D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8 500 рублей</w:t>
            </w:r>
          </w:p>
          <w:p w:rsidR="00D82DC0" w:rsidRDefault="00D82DC0" w:rsidP="00D82D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ФН на 3 года </w:t>
            </w:r>
            <w:r w:rsidRPr="00D82D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 рублей</w:t>
            </w:r>
          </w:p>
          <w:p w:rsidR="00D82DC0" w:rsidRPr="00D82DC0" w:rsidRDefault="00D82DC0" w:rsidP="006E5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69AA" w:rsidRDefault="00D82DC0" w:rsidP="006E5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="008569AA" w:rsidRPr="00B04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OS-система АТОЛ </w:t>
            </w:r>
            <w:proofErr w:type="spellStart"/>
            <w:r w:rsidR="008569AA" w:rsidRPr="00B04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Ритейл</w:t>
            </w:r>
            <w:proofErr w:type="spellEnd"/>
            <w:r w:rsidR="008569AA" w:rsidRPr="00B04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54 </w:t>
            </w:r>
            <w:proofErr w:type="spellStart"/>
            <w:r w:rsidR="008569AA" w:rsidRPr="00B04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Smart</w:t>
            </w:r>
            <w:proofErr w:type="spellEnd"/>
            <w:r w:rsidR="008569AA" w:rsidRPr="00B04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569AA" w:rsidRDefault="008569AA" w:rsidP="006E5F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(АТОЛ 30Ф с ФН,  Frontol xPOS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54ФЗ, T100, LM10, КВ-60, MSR123</w:t>
            </w:r>
            <w:r w:rsidRPr="00776F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Решение для комплексной автоматизации небольших торговых объектов. В комплекте: POS-компьютер, кассовый монитор, программируемая клавиатура 60 клавиш с защитой, касса, операционная систем ПО.</w:t>
            </w:r>
          </w:p>
          <w:p w:rsidR="008569AA" w:rsidRDefault="008569AA" w:rsidP="00ED3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>с ФН</w:t>
            </w:r>
            <w:r w:rsidR="0078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год</w:t>
            </w:r>
            <w:r w:rsidR="0072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 </w:t>
            </w:r>
            <w:r w:rsidRPr="00A97220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  <w:p w:rsidR="007839CD" w:rsidRDefault="007839CD" w:rsidP="00783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ФН на 3 года 54990 рублей </w:t>
            </w:r>
          </w:p>
          <w:p w:rsidR="007839CD" w:rsidRDefault="007839CD" w:rsidP="00ED3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69AA" w:rsidTr="00D82DC0">
        <w:tblPrEx>
          <w:tblLook w:val="04A0"/>
        </w:tblPrEx>
        <w:trPr>
          <w:trHeight w:val="1477"/>
        </w:trPr>
        <w:tc>
          <w:tcPr>
            <w:tcW w:w="2272" w:type="dxa"/>
          </w:tcPr>
          <w:p w:rsidR="008569AA" w:rsidRDefault="00ED3977" w:rsidP="006E5FCB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87630</wp:posOffset>
                  </wp:positionV>
                  <wp:extent cx="704850" cy="800100"/>
                  <wp:effectExtent l="1905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_ФН_1.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69AA" w:rsidRDefault="008569AA" w:rsidP="006E5FCB">
            <w:pPr>
              <w:rPr>
                <w:noProof/>
                <w:lang w:eastAsia="ru-RU"/>
              </w:rPr>
            </w:pPr>
          </w:p>
        </w:tc>
        <w:tc>
          <w:tcPr>
            <w:tcW w:w="8498" w:type="dxa"/>
          </w:tcPr>
          <w:p w:rsidR="00465E06" w:rsidRDefault="008569AA" w:rsidP="00465E06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Фискальный накопитель ФН-1.1 15 мес.</w:t>
            </w:r>
            <w:r w:rsidR="0046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Цена 7 500 рублей</w:t>
            </w:r>
          </w:p>
          <w:p w:rsidR="008569AA" w:rsidRDefault="008569AA" w:rsidP="006E5FCB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69AA" w:rsidRDefault="008569AA" w:rsidP="006E5FCB">
            <w:pPr>
              <w:tabs>
                <w:tab w:val="left" w:pos="5699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Фискальный накопитель ФН-1.1 36 мес.</w:t>
            </w:r>
            <w:r w:rsidR="00465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5E06">
              <w:rPr>
                <w:rFonts w:ascii="Times New Roman" w:hAnsi="Times New Roman" w:cs="Times New Roman"/>
                <w:b/>
                <w:sz w:val="28"/>
                <w:szCs w:val="28"/>
              </w:rPr>
              <w:t>Цена 1</w:t>
            </w:r>
            <w:r w:rsidR="006B28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рублей</w:t>
            </w:r>
          </w:p>
          <w:p w:rsidR="008569AA" w:rsidRDefault="008569AA" w:rsidP="00465E06">
            <w:pPr>
              <w:tabs>
                <w:tab w:val="left" w:pos="5699"/>
                <w:tab w:val="left" w:pos="57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1B34" w:rsidRDefault="00891B34" w:rsidP="008569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Ind w:w="142" w:type="dxa"/>
        <w:tblLook w:val="04A0"/>
      </w:tblPr>
      <w:tblGrid>
        <w:gridCol w:w="817"/>
        <w:gridCol w:w="6804"/>
        <w:gridCol w:w="1808"/>
      </w:tblGrid>
      <w:tr w:rsidR="00891B34" w:rsidRPr="00974045" w:rsidTr="00891B34">
        <w:trPr>
          <w:jc w:val="center"/>
        </w:trPr>
        <w:tc>
          <w:tcPr>
            <w:tcW w:w="817" w:type="dxa"/>
          </w:tcPr>
          <w:p w:rsidR="00891B34" w:rsidRPr="00974045" w:rsidRDefault="00891B34" w:rsidP="003933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04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04" w:type="dxa"/>
          </w:tcPr>
          <w:p w:rsidR="00891B34" w:rsidRPr="00974045" w:rsidRDefault="00891B34" w:rsidP="003933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04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808" w:type="dxa"/>
          </w:tcPr>
          <w:p w:rsidR="00891B34" w:rsidRPr="00974045" w:rsidRDefault="00891B34" w:rsidP="003933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045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услуги, руб.</w:t>
            </w:r>
          </w:p>
        </w:tc>
      </w:tr>
      <w:tr w:rsidR="00891B34" w:rsidRPr="005D7987" w:rsidTr="00891B34">
        <w:trPr>
          <w:jc w:val="center"/>
        </w:trPr>
        <w:tc>
          <w:tcPr>
            <w:tcW w:w="817" w:type="dxa"/>
          </w:tcPr>
          <w:p w:rsidR="00891B34" w:rsidRPr="005D7987" w:rsidRDefault="00891B34" w:rsidP="003933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D79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891B34" w:rsidRPr="005D7987" w:rsidRDefault="00891B34" w:rsidP="003933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987">
              <w:rPr>
                <w:rFonts w:ascii="Times New Roman" w:hAnsi="Times New Roman" w:cs="Times New Roman"/>
                <w:sz w:val="26"/>
                <w:szCs w:val="26"/>
              </w:rPr>
              <w:t>Промокод</w:t>
            </w:r>
            <w:proofErr w:type="spellEnd"/>
            <w:r w:rsidRPr="005D7987">
              <w:rPr>
                <w:rFonts w:ascii="Times New Roman" w:hAnsi="Times New Roman" w:cs="Times New Roman"/>
                <w:sz w:val="26"/>
                <w:szCs w:val="26"/>
              </w:rPr>
              <w:t xml:space="preserve"> на подключение к ОФД на  1 год</w:t>
            </w:r>
          </w:p>
        </w:tc>
        <w:tc>
          <w:tcPr>
            <w:tcW w:w="1808" w:type="dxa"/>
          </w:tcPr>
          <w:p w:rsidR="00891B34" w:rsidRPr="005D7987" w:rsidRDefault="00891B34" w:rsidP="003933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2500</w:t>
            </w:r>
            <w:r w:rsidRPr="005D7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1B34" w:rsidRPr="005D7987" w:rsidTr="00891B34">
        <w:trPr>
          <w:jc w:val="center"/>
        </w:trPr>
        <w:tc>
          <w:tcPr>
            <w:tcW w:w="817" w:type="dxa"/>
          </w:tcPr>
          <w:p w:rsidR="00891B34" w:rsidRPr="005D7987" w:rsidRDefault="00891B34" w:rsidP="003933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5D79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891B34" w:rsidRPr="005D7987" w:rsidRDefault="00891B34" w:rsidP="00891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ККТ в ИФНС </w:t>
            </w:r>
          </w:p>
        </w:tc>
        <w:tc>
          <w:tcPr>
            <w:tcW w:w="1808" w:type="dxa"/>
          </w:tcPr>
          <w:p w:rsidR="00891B34" w:rsidRPr="005D7987" w:rsidRDefault="00DC3CE9" w:rsidP="003933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Start w:id="0" w:name="_GoBack"/>
            <w:bookmarkEnd w:id="0"/>
            <w:r w:rsidR="00891B3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891B34" w:rsidRPr="005D7987" w:rsidRDefault="00891B34" w:rsidP="00891B34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D7987">
        <w:rPr>
          <w:rFonts w:ascii="Times New Roman" w:hAnsi="Times New Roman" w:cs="Times New Roman"/>
          <w:sz w:val="26"/>
          <w:szCs w:val="26"/>
        </w:rPr>
        <w:t xml:space="preserve">  </w:t>
      </w:r>
      <w:r w:rsidRPr="005D7987">
        <w:rPr>
          <w:rFonts w:ascii="Times New Roman" w:hAnsi="Times New Roman" w:cs="Times New Roman"/>
          <w:sz w:val="26"/>
          <w:szCs w:val="26"/>
        </w:rPr>
        <w:tab/>
      </w:r>
    </w:p>
    <w:p w:rsidR="008569AA" w:rsidRDefault="00891B34" w:rsidP="00891B34">
      <w:pPr>
        <w:tabs>
          <w:tab w:val="left" w:pos="993"/>
        </w:tabs>
        <w:spacing w:after="0" w:line="240" w:lineRule="auto"/>
        <w:ind w:left="142"/>
        <w:jc w:val="both"/>
      </w:pPr>
      <w:r w:rsidRPr="005D79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69AA">
        <w:rPr>
          <w:rFonts w:ascii="Times New Roman" w:hAnsi="Times New Roman" w:cs="Times New Roman"/>
          <w:b/>
          <w:sz w:val="24"/>
          <w:szCs w:val="24"/>
        </w:rPr>
        <w:t xml:space="preserve"> Цены представлены по состоянию на </w:t>
      </w:r>
      <w:r w:rsidR="00636F54" w:rsidRPr="00636F54">
        <w:rPr>
          <w:rFonts w:ascii="Times New Roman" w:hAnsi="Times New Roman" w:cs="Times New Roman"/>
          <w:b/>
          <w:sz w:val="24"/>
          <w:szCs w:val="24"/>
        </w:rPr>
        <w:t>29</w:t>
      </w:r>
      <w:r w:rsidR="008569AA">
        <w:rPr>
          <w:rFonts w:ascii="Times New Roman" w:hAnsi="Times New Roman" w:cs="Times New Roman"/>
          <w:b/>
          <w:sz w:val="24"/>
          <w:szCs w:val="24"/>
        </w:rPr>
        <w:t>.0</w:t>
      </w:r>
      <w:r w:rsidR="009272F2" w:rsidRPr="00891B34">
        <w:rPr>
          <w:rFonts w:ascii="Times New Roman" w:hAnsi="Times New Roman" w:cs="Times New Roman"/>
          <w:b/>
          <w:sz w:val="24"/>
          <w:szCs w:val="24"/>
        </w:rPr>
        <w:t>6</w:t>
      </w:r>
      <w:r w:rsidR="008569AA">
        <w:rPr>
          <w:rFonts w:ascii="Times New Roman" w:hAnsi="Times New Roman" w:cs="Times New Roman"/>
          <w:b/>
          <w:sz w:val="24"/>
          <w:szCs w:val="24"/>
        </w:rPr>
        <w:t>.2018</w:t>
      </w:r>
    </w:p>
    <w:p w:rsidR="00DE22FE" w:rsidRPr="00DE22FE" w:rsidRDefault="00DE22FE" w:rsidP="00046291">
      <w:pPr>
        <w:rPr>
          <w:rFonts w:ascii="Times New Roman" w:hAnsi="Times New Roman" w:cs="Times New Roman"/>
          <w:b/>
          <w:sz w:val="24"/>
          <w:szCs w:val="24"/>
        </w:rPr>
      </w:pPr>
    </w:p>
    <w:sectPr w:rsidR="00DE22FE" w:rsidRPr="00DE22FE" w:rsidSect="00046291">
      <w:headerReference w:type="even" r:id="rId27"/>
      <w:headerReference w:type="first" r:id="rId2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EB" w:rsidRDefault="007009EB" w:rsidP="007259A5">
      <w:pPr>
        <w:spacing w:after="0" w:line="240" w:lineRule="auto"/>
      </w:pPr>
      <w:r>
        <w:separator/>
      </w:r>
    </w:p>
  </w:endnote>
  <w:endnote w:type="continuationSeparator" w:id="0">
    <w:p w:rsidR="007009EB" w:rsidRDefault="007009EB" w:rsidP="0072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EB" w:rsidRDefault="007009EB" w:rsidP="007259A5">
      <w:pPr>
        <w:spacing w:after="0" w:line="240" w:lineRule="auto"/>
      </w:pPr>
      <w:r>
        <w:separator/>
      </w:r>
    </w:p>
  </w:footnote>
  <w:footnote w:type="continuationSeparator" w:id="0">
    <w:p w:rsidR="007009EB" w:rsidRDefault="007009EB" w:rsidP="0072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47" w:rsidRDefault="00DF44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41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_fax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47" w:rsidRDefault="00DF44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41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_fax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27F"/>
    <w:multiLevelType w:val="multilevel"/>
    <w:tmpl w:val="DAD47F76"/>
    <w:lvl w:ilvl="0">
      <w:start w:val="1"/>
      <w:numFmt w:val="decimal"/>
      <w:pStyle w:val="Abstractnum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bstractnum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Abstractnum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bstractnum4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Abstractnum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Abstractnum6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bstractnum7"/>
      <w:lvlText w:val="%1.%2.%3.%4.%5.%6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4772387"/>
    <w:multiLevelType w:val="hybridMultilevel"/>
    <w:tmpl w:val="4B6CE632"/>
    <w:lvl w:ilvl="0" w:tplc="C6121D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DC06043"/>
    <w:multiLevelType w:val="hybridMultilevel"/>
    <w:tmpl w:val="99C6EB76"/>
    <w:lvl w:ilvl="0" w:tplc="AAEA8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31626E"/>
    <w:multiLevelType w:val="hybridMultilevel"/>
    <w:tmpl w:val="70F0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59A5"/>
    <w:rsid w:val="00031C39"/>
    <w:rsid w:val="00046291"/>
    <w:rsid w:val="000526C6"/>
    <w:rsid w:val="000578E8"/>
    <w:rsid w:val="000615EA"/>
    <w:rsid w:val="000743EA"/>
    <w:rsid w:val="00084188"/>
    <w:rsid w:val="000926B2"/>
    <w:rsid w:val="00095AC7"/>
    <w:rsid w:val="000A02DD"/>
    <w:rsid w:val="000A38AF"/>
    <w:rsid w:val="000D08E0"/>
    <w:rsid w:val="00104252"/>
    <w:rsid w:val="00106D77"/>
    <w:rsid w:val="0011016C"/>
    <w:rsid w:val="0011196D"/>
    <w:rsid w:val="00120142"/>
    <w:rsid w:val="001314A0"/>
    <w:rsid w:val="001432F8"/>
    <w:rsid w:val="00144152"/>
    <w:rsid w:val="0015652A"/>
    <w:rsid w:val="00157241"/>
    <w:rsid w:val="001649EB"/>
    <w:rsid w:val="00170602"/>
    <w:rsid w:val="00171BA3"/>
    <w:rsid w:val="00186428"/>
    <w:rsid w:val="00192CB3"/>
    <w:rsid w:val="001D3C4E"/>
    <w:rsid w:val="002033E7"/>
    <w:rsid w:val="00240CD2"/>
    <w:rsid w:val="002623E9"/>
    <w:rsid w:val="00263365"/>
    <w:rsid w:val="00275DAB"/>
    <w:rsid w:val="00280A50"/>
    <w:rsid w:val="002E1193"/>
    <w:rsid w:val="00323D89"/>
    <w:rsid w:val="00323DA2"/>
    <w:rsid w:val="00327C3D"/>
    <w:rsid w:val="0034399F"/>
    <w:rsid w:val="00345AF2"/>
    <w:rsid w:val="00365204"/>
    <w:rsid w:val="00382D75"/>
    <w:rsid w:val="00386CCB"/>
    <w:rsid w:val="00394F47"/>
    <w:rsid w:val="003C6914"/>
    <w:rsid w:val="003C7DB4"/>
    <w:rsid w:val="003F4748"/>
    <w:rsid w:val="004011DA"/>
    <w:rsid w:val="00405A01"/>
    <w:rsid w:val="00417D84"/>
    <w:rsid w:val="00423666"/>
    <w:rsid w:val="004243BC"/>
    <w:rsid w:val="00427C96"/>
    <w:rsid w:val="00465E06"/>
    <w:rsid w:val="00475836"/>
    <w:rsid w:val="004939E0"/>
    <w:rsid w:val="004C4671"/>
    <w:rsid w:val="004C6439"/>
    <w:rsid w:val="004D6368"/>
    <w:rsid w:val="004D762C"/>
    <w:rsid w:val="004E3307"/>
    <w:rsid w:val="00526440"/>
    <w:rsid w:val="0053679A"/>
    <w:rsid w:val="00543A57"/>
    <w:rsid w:val="005475E2"/>
    <w:rsid w:val="00553CCE"/>
    <w:rsid w:val="00585DF5"/>
    <w:rsid w:val="0059629C"/>
    <w:rsid w:val="005A5E27"/>
    <w:rsid w:val="005A6E40"/>
    <w:rsid w:val="005B5181"/>
    <w:rsid w:val="005C3B4A"/>
    <w:rsid w:val="005C5E35"/>
    <w:rsid w:val="005D5813"/>
    <w:rsid w:val="005D6155"/>
    <w:rsid w:val="005D7987"/>
    <w:rsid w:val="005F1E36"/>
    <w:rsid w:val="00603E80"/>
    <w:rsid w:val="006066C5"/>
    <w:rsid w:val="006246B3"/>
    <w:rsid w:val="00636F54"/>
    <w:rsid w:val="006419F8"/>
    <w:rsid w:val="00646234"/>
    <w:rsid w:val="00646706"/>
    <w:rsid w:val="00651741"/>
    <w:rsid w:val="00664A23"/>
    <w:rsid w:val="006716BB"/>
    <w:rsid w:val="006A6C1E"/>
    <w:rsid w:val="006A701E"/>
    <w:rsid w:val="006B28F7"/>
    <w:rsid w:val="006D6170"/>
    <w:rsid w:val="007009EB"/>
    <w:rsid w:val="0071353B"/>
    <w:rsid w:val="00716191"/>
    <w:rsid w:val="00721E00"/>
    <w:rsid w:val="007259A5"/>
    <w:rsid w:val="00755E41"/>
    <w:rsid w:val="007839CD"/>
    <w:rsid w:val="00787093"/>
    <w:rsid w:val="007A1F7B"/>
    <w:rsid w:val="007C014D"/>
    <w:rsid w:val="007C0D57"/>
    <w:rsid w:val="007D3A52"/>
    <w:rsid w:val="00813463"/>
    <w:rsid w:val="0081480F"/>
    <w:rsid w:val="008177E4"/>
    <w:rsid w:val="00831DDB"/>
    <w:rsid w:val="0083527E"/>
    <w:rsid w:val="0084210C"/>
    <w:rsid w:val="00853634"/>
    <w:rsid w:val="008569AA"/>
    <w:rsid w:val="0088480C"/>
    <w:rsid w:val="00891B34"/>
    <w:rsid w:val="008B72FF"/>
    <w:rsid w:val="008C1B50"/>
    <w:rsid w:val="008C243D"/>
    <w:rsid w:val="008D46F5"/>
    <w:rsid w:val="008E4E96"/>
    <w:rsid w:val="008F64E5"/>
    <w:rsid w:val="009272F2"/>
    <w:rsid w:val="009343E3"/>
    <w:rsid w:val="00937F39"/>
    <w:rsid w:val="009428AA"/>
    <w:rsid w:val="0094510E"/>
    <w:rsid w:val="009457AC"/>
    <w:rsid w:val="00954597"/>
    <w:rsid w:val="00974045"/>
    <w:rsid w:val="00984D3D"/>
    <w:rsid w:val="00995495"/>
    <w:rsid w:val="009A47B0"/>
    <w:rsid w:val="00A0355E"/>
    <w:rsid w:val="00A142B7"/>
    <w:rsid w:val="00A74756"/>
    <w:rsid w:val="00A81DDC"/>
    <w:rsid w:val="00A83A44"/>
    <w:rsid w:val="00A849E1"/>
    <w:rsid w:val="00A9086C"/>
    <w:rsid w:val="00A91B96"/>
    <w:rsid w:val="00AC472E"/>
    <w:rsid w:val="00AD7814"/>
    <w:rsid w:val="00AE1C72"/>
    <w:rsid w:val="00AE4FC3"/>
    <w:rsid w:val="00B4347C"/>
    <w:rsid w:val="00B50FBC"/>
    <w:rsid w:val="00B62E06"/>
    <w:rsid w:val="00B67E8F"/>
    <w:rsid w:val="00B869BD"/>
    <w:rsid w:val="00B941A8"/>
    <w:rsid w:val="00BE6717"/>
    <w:rsid w:val="00BE760C"/>
    <w:rsid w:val="00C12C5F"/>
    <w:rsid w:val="00C13E86"/>
    <w:rsid w:val="00C31A9C"/>
    <w:rsid w:val="00C66009"/>
    <w:rsid w:val="00CB3970"/>
    <w:rsid w:val="00CD1FE3"/>
    <w:rsid w:val="00D23BDE"/>
    <w:rsid w:val="00D326C7"/>
    <w:rsid w:val="00D646F6"/>
    <w:rsid w:val="00D825CC"/>
    <w:rsid w:val="00D82DC0"/>
    <w:rsid w:val="00DA7415"/>
    <w:rsid w:val="00DB1E28"/>
    <w:rsid w:val="00DC3CE9"/>
    <w:rsid w:val="00DD3CA9"/>
    <w:rsid w:val="00DE22FE"/>
    <w:rsid w:val="00DF444D"/>
    <w:rsid w:val="00E359D1"/>
    <w:rsid w:val="00E4754B"/>
    <w:rsid w:val="00E8022C"/>
    <w:rsid w:val="00EB114F"/>
    <w:rsid w:val="00EC2F32"/>
    <w:rsid w:val="00EC4004"/>
    <w:rsid w:val="00EC4389"/>
    <w:rsid w:val="00EC6653"/>
    <w:rsid w:val="00ED0F30"/>
    <w:rsid w:val="00ED3977"/>
    <w:rsid w:val="00ED45EB"/>
    <w:rsid w:val="00EE0802"/>
    <w:rsid w:val="00F02E14"/>
    <w:rsid w:val="00F22621"/>
    <w:rsid w:val="00F250FE"/>
    <w:rsid w:val="00F32738"/>
    <w:rsid w:val="00F37D42"/>
    <w:rsid w:val="00F664F3"/>
    <w:rsid w:val="00F807D2"/>
    <w:rsid w:val="00F853A8"/>
    <w:rsid w:val="00F91B66"/>
    <w:rsid w:val="00F94948"/>
    <w:rsid w:val="00FA5884"/>
    <w:rsid w:val="00F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14"/>
  </w:style>
  <w:style w:type="paragraph" w:styleId="3">
    <w:name w:val="heading 3"/>
    <w:basedOn w:val="a"/>
    <w:link w:val="30"/>
    <w:uiPriority w:val="9"/>
    <w:qFormat/>
    <w:rsid w:val="00DA7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9A5"/>
  </w:style>
  <w:style w:type="paragraph" w:styleId="a5">
    <w:name w:val="footer"/>
    <w:basedOn w:val="a"/>
    <w:link w:val="a6"/>
    <w:uiPriority w:val="99"/>
    <w:unhideWhenUsed/>
    <w:rsid w:val="0072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9A5"/>
  </w:style>
  <w:style w:type="paragraph" w:styleId="a7">
    <w:name w:val="Balloon Text"/>
    <w:basedOn w:val="a"/>
    <w:link w:val="a8"/>
    <w:uiPriority w:val="99"/>
    <w:semiHidden/>
    <w:unhideWhenUsed/>
    <w:rsid w:val="0072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9A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011DA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DA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74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DA7415"/>
    <w:rPr>
      <w:i/>
      <w:iCs/>
    </w:rPr>
  </w:style>
  <w:style w:type="paragraph" w:styleId="ac">
    <w:name w:val="List Paragraph"/>
    <w:basedOn w:val="a"/>
    <w:uiPriority w:val="34"/>
    <w:qFormat/>
    <w:rsid w:val="001432F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basedOn w:val="a0"/>
    <w:rsid w:val="008B72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250FE"/>
    <w:pPr>
      <w:widowControl w:val="0"/>
      <w:autoSpaceDE w:val="0"/>
      <w:autoSpaceDN w:val="0"/>
      <w:adjustRightInd w:val="0"/>
      <w:spacing w:after="0" w:line="248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1">
    <w:name w:val="Abstract num1"/>
    <w:basedOn w:val="a"/>
    <w:rsid w:val="00A849E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2">
    <w:name w:val="Abstract num2"/>
    <w:basedOn w:val="a"/>
    <w:rsid w:val="00A849E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3">
    <w:name w:val="Abstract num3"/>
    <w:basedOn w:val="a"/>
    <w:rsid w:val="00A849E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4">
    <w:name w:val="Abstract num4"/>
    <w:basedOn w:val="a"/>
    <w:rsid w:val="00A849E1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5">
    <w:name w:val="Abstract num5"/>
    <w:basedOn w:val="a"/>
    <w:rsid w:val="00A849E1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6">
    <w:name w:val="Abstract num6"/>
    <w:basedOn w:val="a"/>
    <w:rsid w:val="00A849E1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7">
    <w:name w:val="Abstract num7"/>
    <w:basedOn w:val="a"/>
    <w:rsid w:val="00A849E1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num3">
    <w:name w:val="Text num3"/>
    <w:basedOn w:val="Abstractnum3"/>
    <w:link w:val="Textnum30"/>
    <w:rsid w:val="00A849E1"/>
    <w:pPr>
      <w:ind w:left="1077" w:hanging="1077"/>
    </w:pPr>
  </w:style>
  <w:style w:type="character" w:customStyle="1" w:styleId="Textnum30">
    <w:name w:val="Text num3 Знак"/>
    <w:basedOn w:val="a0"/>
    <w:link w:val="Textnum3"/>
    <w:rsid w:val="00A84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226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262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2621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a"/>
    <w:rsid w:val="00240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80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E8022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802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14"/>
  </w:style>
  <w:style w:type="paragraph" w:styleId="3">
    <w:name w:val="heading 3"/>
    <w:basedOn w:val="a"/>
    <w:link w:val="30"/>
    <w:uiPriority w:val="9"/>
    <w:qFormat/>
    <w:rsid w:val="00DA7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9A5"/>
  </w:style>
  <w:style w:type="paragraph" w:styleId="a5">
    <w:name w:val="footer"/>
    <w:basedOn w:val="a"/>
    <w:link w:val="a6"/>
    <w:uiPriority w:val="99"/>
    <w:unhideWhenUsed/>
    <w:rsid w:val="0072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9A5"/>
  </w:style>
  <w:style w:type="paragraph" w:styleId="a7">
    <w:name w:val="Balloon Text"/>
    <w:basedOn w:val="a"/>
    <w:link w:val="a8"/>
    <w:uiPriority w:val="99"/>
    <w:semiHidden/>
    <w:unhideWhenUsed/>
    <w:rsid w:val="0072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9A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2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011DA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DA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74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DA7415"/>
    <w:rPr>
      <w:i/>
      <w:iCs/>
    </w:rPr>
  </w:style>
  <w:style w:type="paragraph" w:styleId="ac">
    <w:name w:val="List Paragraph"/>
    <w:basedOn w:val="a"/>
    <w:uiPriority w:val="34"/>
    <w:qFormat/>
    <w:rsid w:val="001432F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basedOn w:val="a0"/>
    <w:rsid w:val="008B72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250FE"/>
    <w:pPr>
      <w:widowControl w:val="0"/>
      <w:autoSpaceDE w:val="0"/>
      <w:autoSpaceDN w:val="0"/>
      <w:adjustRightInd w:val="0"/>
      <w:spacing w:after="0" w:line="248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1">
    <w:name w:val="Abstract num1"/>
    <w:basedOn w:val="a"/>
    <w:rsid w:val="00A849E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2">
    <w:name w:val="Abstract num2"/>
    <w:basedOn w:val="a"/>
    <w:rsid w:val="00A849E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3">
    <w:name w:val="Abstract num3"/>
    <w:basedOn w:val="a"/>
    <w:rsid w:val="00A849E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4">
    <w:name w:val="Abstract num4"/>
    <w:basedOn w:val="a"/>
    <w:rsid w:val="00A849E1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5">
    <w:name w:val="Abstract num5"/>
    <w:basedOn w:val="a"/>
    <w:rsid w:val="00A849E1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6">
    <w:name w:val="Abstract num6"/>
    <w:basedOn w:val="a"/>
    <w:rsid w:val="00A849E1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num7">
    <w:name w:val="Abstract num7"/>
    <w:basedOn w:val="a"/>
    <w:rsid w:val="00A849E1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num3">
    <w:name w:val="Text num3"/>
    <w:basedOn w:val="Abstractnum3"/>
    <w:link w:val="Textnum30"/>
    <w:rsid w:val="00A849E1"/>
    <w:pPr>
      <w:ind w:left="1077" w:hanging="1077"/>
    </w:pPr>
  </w:style>
  <w:style w:type="character" w:customStyle="1" w:styleId="Textnum30">
    <w:name w:val="Text num3 Знак"/>
    <w:basedOn w:val="a0"/>
    <w:link w:val="Textnum3"/>
    <w:rsid w:val="00A84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226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262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2621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a"/>
    <w:rsid w:val="00240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80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E8022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802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hyperlink" Target="mailto:cto@brsc.ru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3E34BEC71B3A43816761B5101B7371" ma:contentTypeVersion="0" ma:contentTypeDescription="Создание документа." ma:contentTypeScope="" ma:versionID="3b5b0f36180b3b771a4a08d49fa77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4C954-13B8-4C29-B649-93FBB2B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60347-908F-4AC8-A076-F58222E8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8BE04-AE59-47BA-AA60-EB000E426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FCC40-B769-408A-8E23-AB6CE6C6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бланка письма на портал</vt:lpstr>
    </vt:vector>
  </TitlesOfParts>
  <Company>Krokoz™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бланка письма на портал</dc:title>
  <dc:creator>Mike Nike</dc:creator>
  <cp:lastModifiedBy>ЕрмишинаТН</cp:lastModifiedBy>
  <cp:revision>2</cp:revision>
  <cp:lastPrinted>2018-06-29T08:44:00Z</cp:lastPrinted>
  <dcterms:created xsi:type="dcterms:W3CDTF">2018-06-29T09:19:00Z</dcterms:created>
  <dcterms:modified xsi:type="dcterms:W3CDTF">2018-06-29T09:19:00Z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0x010100323E34BEC71B3A43816761B5101B7371</vt:lpwstr>
  </property>
</Properties>
</file>